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26C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21AE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26C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1AE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A626C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26C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1AE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26CF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A35" w:rsidRDefault="000B6A35">
      <w:r>
        <w:separator/>
      </w:r>
    </w:p>
  </w:endnote>
  <w:endnote w:type="continuationSeparator" w:id="0">
    <w:p w:rsidR="000B6A35" w:rsidRDefault="000B6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A35" w:rsidRDefault="000B6A35">
      <w:r>
        <w:separator/>
      </w:r>
    </w:p>
  </w:footnote>
  <w:footnote w:type="continuationSeparator" w:id="0">
    <w:p w:rsidR="000B6A35" w:rsidRDefault="000B6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6A3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2E3B85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626CF"/>
    <w:rsid w:val="00A73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3417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59B1F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2026-07-15T08:37:00Z</dcterms:modified>
</cp:coreProperties>
</file>